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02" w:rsidRDefault="00F86C02"/>
    <w:tbl>
      <w:tblPr>
        <w:tblW w:w="95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70"/>
      </w:tblGrid>
      <w:tr w:rsidR="00F86C02" w:rsidTr="00F86C02">
        <w:tblPrEx>
          <w:tblCellMar>
            <w:top w:w="0" w:type="dxa"/>
            <w:bottom w:w="0" w:type="dxa"/>
          </w:tblCellMar>
        </w:tblPrEx>
        <w:trPr>
          <w:trHeight w:val="3405"/>
        </w:trPr>
        <w:tc>
          <w:tcPr>
            <w:tcW w:w="9570" w:type="dxa"/>
          </w:tcPr>
          <w:p w:rsidR="00F86C02" w:rsidRPr="00F86C02" w:rsidRDefault="00F86C02" w:rsidP="00F86C02">
            <w:pPr>
              <w:ind w:left="322"/>
              <w:rPr>
                <w:rFonts w:cs="David"/>
                <w:b/>
                <w:sz w:val="24"/>
                <w:szCs w:val="24"/>
              </w:rPr>
            </w:pPr>
          </w:p>
          <w:p w:rsidR="00F86C02" w:rsidRPr="00F86C02" w:rsidRDefault="00F86C02" w:rsidP="00F86C02">
            <w:pPr>
              <w:rPr>
                <w:rFonts w:cs="David"/>
                <w:b/>
                <w:sz w:val="24"/>
                <w:szCs w:val="24"/>
              </w:rPr>
            </w:pPr>
            <w:r w:rsidRPr="00F86C02">
              <w:rPr>
                <w:rFonts w:cs="David"/>
                <w:b/>
                <w:sz w:val="24"/>
                <w:szCs w:val="24"/>
              </w:rPr>
              <w:t xml:space="preserve">      ABD Eğitim ve Kültürel İlişkiler Ofisi Sosyal Girişimcilik, Global Çevre Sorunları ve ABD’deki Dini </w:t>
            </w:r>
            <w:proofErr w:type="gramStart"/>
            <w:r w:rsidRPr="00F86C02">
              <w:rPr>
                <w:rFonts w:cs="David"/>
                <w:b/>
                <w:sz w:val="24"/>
                <w:szCs w:val="24"/>
              </w:rPr>
              <w:t>Çoğulculuk  konulu</w:t>
            </w:r>
            <w:proofErr w:type="gramEnd"/>
            <w:r w:rsidRPr="00F86C02">
              <w:rPr>
                <w:rFonts w:cs="David"/>
                <w:b/>
                <w:sz w:val="24"/>
                <w:szCs w:val="24"/>
              </w:rPr>
              <w:t xml:space="preserve"> toplantılarına Türk öğrencilerimi davet ediyor.</w:t>
            </w:r>
          </w:p>
          <w:p w:rsidR="00F86C02" w:rsidRPr="00F86C02" w:rsidRDefault="00F86C02" w:rsidP="00F86C02">
            <w:pPr>
              <w:ind w:left="322"/>
              <w:rPr>
                <w:rFonts w:cs="David"/>
                <w:b/>
                <w:sz w:val="24"/>
                <w:szCs w:val="24"/>
              </w:rPr>
            </w:pPr>
            <w:r w:rsidRPr="00F86C02">
              <w:rPr>
                <w:rFonts w:cs="David"/>
                <w:b/>
                <w:sz w:val="24"/>
                <w:szCs w:val="24"/>
              </w:rPr>
              <w:t xml:space="preserve">Toplantıda aktif bir rol alabilmek için çok iyi derecede İngilizce şartı aranmaktadır. Başvurular </w:t>
            </w:r>
            <w:hyperlink r:id="rId4" w:history="1">
              <w:r w:rsidRPr="00F86C02">
                <w:rPr>
                  <w:rStyle w:val="Kpr"/>
                  <w:rFonts w:cs="David"/>
                  <w:b/>
                  <w:sz w:val="24"/>
                  <w:szCs w:val="24"/>
                </w:rPr>
                <w:t>tkleaders@state.gov</w:t>
              </w:r>
            </w:hyperlink>
            <w:r w:rsidRPr="00F86C02">
              <w:rPr>
                <w:rFonts w:cs="David"/>
                <w:b/>
                <w:sz w:val="24"/>
                <w:szCs w:val="24"/>
              </w:rPr>
              <w:t xml:space="preserve">.  </w:t>
            </w:r>
            <w:proofErr w:type="gramStart"/>
            <w:r w:rsidRPr="00F86C02">
              <w:rPr>
                <w:rFonts w:cs="David"/>
                <w:b/>
                <w:sz w:val="24"/>
                <w:szCs w:val="24"/>
              </w:rPr>
              <w:t>adresine</w:t>
            </w:r>
            <w:proofErr w:type="gramEnd"/>
            <w:r w:rsidRPr="00F86C02">
              <w:rPr>
                <w:rFonts w:cs="David"/>
                <w:b/>
                <w:sz w:val="24"/>
                <w:szCs w:val="24"/>
              </w:rPr>
              <w:t xml:space="preserve"> 10.12.2012 tarihine kadar yapılmalıdır.</w:t>
            </w:r>
          </w:p>
          <w:p w:rsidR="00F86C02" w:rsidRPr="00F86C02" w:rsidRDefault="00F86C02" w:rsidP="00F86C02">
            <w:pPr>
              <w:ind w:left="322"/>
              <w:rPr>
                <w:rFonts w:cs="David"/>
                <w:b/>
                <w:sz w:val="24"/>
                <w:szCs w:val="24"/>
              </w:rPr>
            </w:pPr>
            <w:r w:rsidRPr="00F86C02">
              <w:rPr>
                <w:rFonts w:cs="David"/>
                <w:b/>
                <w:sz w:val="24"/>
                <w:szCs w:val="24"/>
              </w:rPr>
              <w:t>Detaylı bilgi için Dış İlişkiler Ofisine ulaşabilirsiniz.</w:t>
            </w:r>
          </w:p>
          <w:p w:rsidR="00F86C02" w:rsidRDefault="00F86C02" w:rsidP="00F86C02">
            <w:pPr>
              <w:ind w:left="322"/>
            </w:pPr>
          </w:p>
        </w:tc>
      </w:tr>
    </w:tbl>
    <w:p w:rsidR="00493F40" w:rsidRDefault="00493F40"/>
    <w:sectPr w:rsidR="00493F40" w:rsidSect="00E10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F40"/>
    <w:rsid w:val="00493F40"/>
    <w:rsid w:val="006443BD"/>
    <w:rsid w:val="00E106FC"/>
    <w:rsid w:val="00F8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93F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leaders@state.gov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2012-11-22T12:47:00Z</dcterms:created>
  <dcterms:modified xsi:type="dcterms:W3CDTF">2012-11-22T14:18:00Z</dcterms:modified>
</cp:coreProperties>
</file>